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379" w:rsidRPr="002E5379" w:rsidRDefault="002E5379" w:rsidP="002E5379">
      <w:pPr>
        <w:spacing w:after="0"/>
        <w:jc w:val="center"/>
        <w:rPr>
          <w:b/>
        </w:rPr>
      </w:pPr>
      <w:r w:rsidRPr="002E5379">
        <w:rPr>
          <w:b/>
        </w:rPr>
        <w:t xml:space="preserve">АДМИНИТРАЦИЯ ДИГОРСКОГО РАЙОНА, РЕСПУБЛИКИ СЕВЕРНАЯ </w:t>
      </w:r>
    </w:p>
    <w:p w:rsidR="001D6E02" w:rsidRPr="002E5379" w:rsidRDefault="002E5379" w:rsidP="002E5379">
      <w:pPr>
        <w:spacing w:after="0"/>
        <w:jc w:val="center"/>
        <w:rPr>
          <w:b/>
        </w:rPr>
      </w:pPr>
      <w:r w:rsidRPr="002E5379">
        <w:rPr>
          <w:b/>
        </w:rPr>
        <w:t>ОСЕТИЯ – АЛАНИЯ</w:t>
      </w:r>
    </w:p>
    <w:p w:rsidR="002E5379" w:rsidRPr="002E5379" w:rsidRDefault="002E5379" w:rsidP="002E5379">
      <w:pPr>
        <w:spacing w:after="0"/>
        <w:jc w:val="center"/>
        <w:rPr>
          <w:b/>
        </w:rPr>
      </w:pPr>
      <w:r w:rsidRPr="002E5379">
        <w:rPr>
          <w:b/>
        </w:rPr>
        <w:t>ГЛАВА АДМИНИСТРАЦИИ ДИГОРСКОГО РАЙОНА</w:t>
      </w:r>
    </w:p>
    <w:p w:rsidR="002E5379" w:rsidRPr="002E5379" w:rsidRDefault="002E5379" w:rsidP="002E5379">
      <w:pPr>
        <w:spacing w:after="0"/>
        <w:jc w:val="center"/>
        <w:rPr>
          <w:b/>
        </w:rPr>
      </w:pPr>
    </w:p>
    <w:p w:rsidR="002E5379" w:rsidRPr="002E5379" w:rsidRDefault="002E5379" w:rsidP="002E5379">
      <w:pPr>
        <w:spacing w:after="0"/>
        <w:jc w:val="center"/>
        <w:rPr>
          <w:b/>
        </w:rPr>
      </w:pPr>
    </w:p>
    <w:p w:rsidR="002E5379" w:rsidRPr="002E5379" w:rsidRDefault="002E5379" w:rsidP="002E5379">
      <w:pPr>
        <w:spacing w:after="0"/>
        <w:jc w:val="center"/>
        <w:rPr>
          <w:b/>
        </w:rPr>
      </w:pPr>
      <w:r w:rsidRPr="002E5379">
        <w:rPr>
          <w:b/>
        </w:rPr>
        <w:t>ПОСТАНОВЛЕНИЕ</w:t>
      </w:r>
    </w:p>
    <w:p w:rsidR="002E5379" w:rsidRPr="002E5379" w:rsidRDefault="002E5379" w:rsidP="002E5379">
      <w:pPr>
        <w:spacing w:after="0"/>
        <w:rPr>
          <w:b/>
        </w:rPr>
      </w:pPr>
      <w:r w:rsidRPr="002E5379">
        <w:rPr>
          <w:b/>
        </w:rPr>
        <w:t>от 17.01.2012                                                              № 11                                                     г.Дигора</w:t>
      </w:r>
    </w:p>
    <w:p w:rsidR="002E5379" w:rsidRPr="002E5379" w:rsidRDefault="002E5379" w:rsidP="002E5379">
      <w:pPr>
        <w:spacing w:after="0"/>
        <w:rPr>
          <w:b/>
        </w:rPr>
      </w:pPr>
    </w:p>
    <w:p w:rsidR="002E5379" w:rsidRPr="002E5379" w:rsidRDefault="002E5379" w:rsidP="002E5379">
      <w:pPr>
        <w:spacing w:after="0"/>
        <w:rPr>
          <w:b/>
        </w:rPr>
      </w:pPr>
    </w:p>
    <w:p w:rsidR="002E5379" w:rsidRPr="002E5379" w:rsidRDefault="002E5379" w:rsidP="002E5379">
      <w:pPr>
        <w:spacing w:after="0"/>
        <w:rPr>
          <w:b/>
        </w:rPr>
      </w:pPr>
    </w:p>
    <w:p w:rsidR="002E5379" w:rsidRPr="002E5379" w:rsidRDefault="002E5379" w:rsidP="002E5379">
      <w:pPr>
        <w:spacing w:after="0"/>
        <w:rPr>
          <w:b/>
        </w:rPr>
      </w:pPr>
      <w:r w:rsidRPr="002E5379">
        <w:rPr>
          <w:b/>
        </w:rPr>
        <w:t xml:space="preserve"> О проведении аукциона по</w:t>
      </w:r>
    </w:p>
    <w:p w:rsidR="002E5379" w:rsidRPr="002E5379" w:rsidRDefault="002E5379" w:rsidP="002E5379">
      <w:pPr>
        <w:spacing w:after="0"/>
        <w:rPr>
          <w:b/>
        </w:rPr>
      </w:pPr>
      <w:r w:rsidRPr="002E5379">
        <w:rPr>
          <w:b/>
        </w:rPr>
        <w:t>продаже муниципального имущества</w:t>
      </w:r>
    </w:p>
    <w:p w:rsidR="002E5379" w:rsidRDefault="002E5379" w:rsidP="002E5379">
      <w:pPr>
        <w:spacing w:after="0"/>
      </w:pPr>
      <w:r>
        <w:t xml:space="preserve">     </w:t>
      </w:r>
    </w:p>
    <w:p w:rsidR="002E5379" w:rsidRDefault="002E5379" w:rsidP="002E5379">
      <w:pPr>
        <w:spacing w:after="0"/>
      </w:pPr>
      <w:r>
        <w:t xml:space="preserve">     В соответствии с Федеральным законом от 6 октября 2003 года  № 131 – ФЗ «Об общих  принципах организации  местного самоуправления в Российской Федерации», Федеральным законом № 178 –ФЗ от 21 декабря 2001 г. «О приватизации государственного и муниципального имущества», Постановлением Правительства Российской Федерации от 12 августа 2002., решением Собрания представителей Дигорского района «О  внесении изменений в  прогнозный план (прграмму) приватизации муниципального имущества Дигорского района на 2011 год»</w:t>
      </w:r>
    </w:p>
    <w:p w:rsidR="002E5379" w:rsidRDefault="002E5379" w:rsidP="002E5379">
      <w:pPr>
        <w:spacing w:after="0"/>
      </w:pPr>
      <w:r>
        <w:t xml:space="preserve"> от 14.19.2011 г. №33-205-4,</w:t>
      </w:r>
    </w:p>
    <w:p w:rsidR="002E5379" w:rsidRDefault="002E5379" w:rsidP="002E5379">
      <w:pPr>
        <w:spacing w:after="0"/>
      </w:pPr>
    </w:p>
    <w:p w:rsidR="002E5379" w:rsidRDefault="002E5379" w:rsidP="002E5379">
      <w:pPr>
        <w:spacing w:after="0"/>
      </w:pPr>
    </w:p>
    <w:p w:rsidR="002E5379" w:rsidRDefault="002E5379" w:rsidP="002E5379">
      <w:pPr>
        <w:spacing w:after="0"/>
        <w:jc w:val="center"/>
        <w:rPr>
          <w:b/>
        </w:rPr>
      </w:pPr>
      <w:r w:rsidRPr="002E5379">
        <w:rPr>
          <w:b/>
        </w:rPr>
        <w:t>Постановляю:</w:t>
      </w:r>
    </w:p>
    <w:p w:rsidR="00706638" w:rsidRDefault="00706638" w:rsidP="00706638">
      <w:pPr>
        <w:spacing w:after="0"/>
      </w:pPr>
      <w:r>
        <w:rPr>
          <w:b/>
        </w:rPr>
        <w:t xml:space="preserve">   1.</w:t>
      </w:r>
      <w:r>
        <w:t>Приватизировать муниципальное имущество Дигорского района на аукционе открытого  по составу участников и закрытого по форме подаче предложений по цене:</w:t>
      </w:r>
    </w:p>
    <w:p w:rsidR="00706638" w:rsidRDefault="00706638" w:rsidP="00706638">
      <w:pPr>
        <w:spacing w:after="0"/>
      </w:pPr>
    </w:p>
    <w:p w:rsidR="00706638" w:rsidRDefault="00706638" w:rsidP="00706638">
      <w:pPr>
        <w:spacing w:after="0"/>
      </w:pPr>
      <w:r>
        <w:t>лот №1 – нежилое одноэтажное здание лит «А», общей площадью 406,5 кв.м.,инв. №235, согласно техническому паспорту, расположенное по адресу: РСО – Алания, Дигорский район, г.Дигора,ул.Гагарина,4;</w:t>
      </w:r>
    </w:p>
    <w:p w:rsidR="00706638" w:rsidRDefault="00706638" w:rsidP="00706638">
      <w:pPr>
        <w:spacing w:after="0"/>
      </w:pPr>
      <w:r>
        <w:t xml:space="preserve">   2.Установить стартовую цену имущества, указанного в пункте 1 настоящего постановления, в размере 171200  (сто семьдесят одна  тысяча двести) рублей, согласно  отчета об оценке рыночной стоимости независимого оценщика;</w:t>
      </w:r>
    </w:p>
    <w:p w:rsidR="00706638" w:rsidRDefault="00706638" w:rsidP="00706638">
      <w:pPr>
        <w:spacing w:after="0"/>
      </w:pPr>
      <w:r>
        <w:t xml:space="preserve">  3. Утвердить текст информационного сообщения о прод</w:t>
      </w:r>
      <w:r w:rsidR="004F6194">
        <w:t xml:space="preserve">аже на аукционе муниципального </w:t>
      </w:r>
      <w:r>
        <w:t xml:space="preserve"> </w:t>
      </w:r>
      <w:r w:rsidR="004F6194">
        <w:t>и</w:t>
      </w:r>
      <w:r>
        <w:t>мущества Дигорского района, указанного в п.</w:t>
      </w:r>
      <w:r w:rsidR="004F6194">
        <w:t xml:space="preserve"> 1 настоящего постановления, согласно приложению.</w:t>
      </w:r>
    </w:p>
    <w:p w:rsidR="004F6194" w:rsidRDefault="004F6194" w:rsidP="00706638">
      <w:pPr>
        <w:spacing w:after="0"/>
      </w:pPr>
      <w:r>
        <w:t xml:space="preserve">  4. Поручить организацию поведения и подведения итогов аукциона постоянной единой комиссии, действующей на основании постановления Главы администрации Дигорского района</w:t>
      </w:r>
    </w:p>
    <w:p w:rsidR="00FC507F" w:rsidRDefault="00FC507F" w:rsidP="00706638">
      <w:pPr>
        <w:spacing w:after="0"/>
      </w:pPr>
      <w:r>
        <w:t>«О создании единой комиссии по проведению аукционов и конкурсов в отношении муниципального имущества» от 05.07.2011 г. №180;</w:t>
      </w:r>
    </w:p>
    <w:p w:rsidR="00FC507F" w:rsidRDefault="00FC507F" w:rsidP="00706638">
      <w:pPr>
        <w:spacing w:after="0"/>
      </w:pPr>
      <w:r>
        <w:t>5. Контроль за исполнение настоящего постановления возложить на первого заместителя Главы администрации Дигорского района  Р.А. Айларова.</w:t>
      </w:r>
    </w:p>
    <w:p w:rsidR="00FC507F" w:rsidRDefault="00FC507F" w:rsidP="00706638">
      <w:pPr>
        <w:spacing w:after="0"/>
      </w:pPr>
    </w:p>
    <w:p w:rsidR="00FC507F" w:rsidRDefault="00FC507F" w:rsidP="00706638">
      <w:pPr>
        <w:spacing w:after="0"/>
      </w:pPr>
    </w:p>
    <w:p w:rsidR="00FC507F" w:rsidRPr="00FC507F" w:rsidRDefault="00FC507F" w:rsidP="00706638">
      <w:pPr>
        <w:spacing w:after="0"/>
        <w:rPr>
          <w:b/>
        </w:rPr>
      </w:pPr>
    </w:p>
    <w:p w:rsidR="00FC507F" w:rsidRPr="00FC507F" w:rsidRDefault="00FC507F" w:rsidP="00706638">
      <w:pPr>
        <w:spacing w:after="0"/>
        <w:rPr>
          <w:b/>
        </w:rPr>
      </w:pPr>
      <w:r w:rsidRPr="00FC507F">
        <w:rPr>
          <w:b/>
        </w:rPr>
        <w:t xml:space="preserve">И.о .Главы администрации </w:t>
      </w:r>
    </w:p>
    <w:p w:rsidR="00FC507F" w:rsidRDefault="00FC507F" w:rsidP="00706638">
      <w:pPr>
        <w:spacing w:after="0"/>
      </w:pPr>
      <w:r w:rsidRPr="00FC507F">
        <w:rPr>
          <w:b/>
        </w:rPr>
        <w:t>Дигорского района                                                                                               Туаев С.С.</w:t>
      </w:r>
    </w:p>
    <w:p w:rsidR="00FC507F" w:rsidRDefault="00FC507F" w:rsidP="00706638">
      <w:pPr>
        <w:spacing w:after="0"/>
      </w:pPr>
    </w:p>
    <w:p w:rsidR="00FC507F" w:rsidRDefault="00FC507F" w:rsidP="00706638">
      <w:pPr>
        <w:spacing w:after="0"/>
      </w:pPr>
    </w:p>
    <w:p w:rsidR="00FC507F" w:rsidRDefault="00FC507F" w:rsidP="00FC507F">
      <w:pPr>
        <w:spacing w:after="0"/>
        <w:jc w:val="right"/>
      </w:pPr>
      <w:r>
        <w:t>Приложение к постановлению</w:t>
      </w:r>
    </w:p>
    <w:p w:rsidR="00FC507F" w:rsidRDefault="00FC507F" w:rsidP="00FC507F">
      <w:pPr>
        <w:spacing w:after="0"/>
        <w:jc w:val="right"/>
      </w:pPr>
      <w:r>
        <w:t>И.о.Главы администрации</w:t>
      </w:r>
    </w:p>
    <w:p w:rsidR="00FC507F" w:rsidRDefault="00FC507F" w:rsidP="00FC507F">
      <w:pPr>
        <w:spacing w:after="0"/>
        <w:jc w:val="right"/>
      </w:pPr>
      <w:r>
        <w:t>Дигорского района</w:t>
      </w:r>
    </w:p>
    <w:p w:rsidR="00FC507F" w:rsidRDefault="00FC507F" w:rsidP="00FC507F">
      <w:pPr>
        <w:spacing w:after="0"/>
        <w:jc w:val="right"/>
      </w:pPr>
      <w:r>
        <w:t>от 17.01.2012 г. №11</w:t>
      </w:r>
    </w:p>
    <w:p w:rsidR="00FC507F" w:rsidRDefault="00FC507F" w:rsidP="00FC507F">
      <w:pPr>
        <w:spacing w:after="0"/>
        <w:jc w:val="right"/>
      </w:pPr>
    </w:p>
    <w:p w:rsidR="00FC507F" w:rsidRDefault="00FC507F" w:rsidP="00FC507F">
      <w:pPr>
        <w:spacing w:after="0"/>
        <w:jc w:val="right"/>
      </w:pPr>
    </w:p>
    <w:p w:rsidR="00FC507F" w:rsidRDefault="00FC507F" w:rsidP="00FC507F">
      <w:pPr>
        <w:spacing w:after="0"/>
        <w:jc w:val="center"/>
      </w:pPr>
      <w:r>
        <w:t>ИНФОМАЦИОННОЕ СООБЩЕНИЕ</w:t>
      </w:r>
    </w:p>
    <w:p w:rsidR="00FC507F" w:rsidRDefault="00FC507F" w:rsidP="00FC507F">
      <w:pPr>
        <w:spacing w:after="0"/>
        <w:jc w:val="center"/>
      </w:pPr>
    </w:p>
    <w:p w:rsidR="00FC507F" w:rsidRDefault="00FC507F" w:rsidP="00FC507F">
      <w:pPr>
        <w:spacing w:after="0"/>
        <w:jc w:val="center"/>
      </w:pPr>
      <w:r>
        <w:t>Администрация Дигорского района (Продавец) сообщает о проведении</w:t>
      </w:r>
    </w:p>
    <w:p w:rsidR="00FC507F" w:rsidRDefault="00FC507F" w:rsidP="00FC507F">
      <w:pPr>
        <w:spacing w:after="0"/>
        <w:jc w:val="center"/>
      </w:pPr>
      <w:r>
        <w:t>Аукциона по продаже муниципального имущества</w:t>
      </w:r>
    </w:p>
    <w:p w:rsidR="00FC507F" w:rsidRDefault="00FC507F" w:rsidP="00FC507F">
      <w:pPr>
        <w:spacing w:after="0"/>
        <w:jc w:val="center"/>
      </w:pPr>
    </w:p>
    <w:p w:rsidR="00FC507F" w:rsidRDefault="00FC507F" w:rsidP="00FC507F">
      <w:pPr>
        <w:spacing w:after="0"/>
        <w:jc w:val="center"/>
      </w:pPr>
      <w:r>
        <w:t>Сведения о  реализуемом имуществе</w:t>
      </w:r>
    </w:p>
    <w:p w:rsidR="00FC507F" w:rsidRDefault="00FC507F" w:rsidP="00FC507F">
      <w:pPr>
        <w:spacing w:after="0"/>
        <w:jc w:val="center"/>
      </w:pPr>
    </w:p>
    <w:tbl>
      <w:tblPr>
        <w:tblStyle w:val="a3"/>
        <w:tblW w:w="0" w:type="auto"/>
        <w:tblLook w:val="04A0"/>
      </w:tblPr>
      <w:tblGrid>
        <w:gridCol w:w="653"/>
        <w:gridCol w:w="2140"/>
        <w:gridCol w:w="1569"/>
        <w:gridCol w:w="2210"/>
        <w:gridCol w:w="1463"/>
        <w:gridCol w:w="1536"/>
      </w:tblGrid>
      <w:tr w:rsidR="00E441E0" w:rsidRPr="00E441E0" w:rsidTr="00E441E0">
        <w:tc>
          <w:tcPr>
            <w:tcW w:w="675" w:type="dxa"/>
          </w:tcPr>
          <w:p w:rsidR="00FC507F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№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323" w:type="dxa"/>
          </w:tcPr>
          <w:p w:rsidR="00FC507F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Предмет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торгов</w:t>
            </w:r>
          </w:p>
        </w:tc>
        <w:tc>
          <w:tcPr>
            <w:tcW w:w="1588" w:type="dxa"/>
          </w:tcPr>
          <w:p w:rsidR="00FC507F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Объект приватизации</w:t>
            </w:r>
          </w:p>
        </w:tc>
        <w:tc>
          <w:tcPr>
            <w:tcW w:w="1902" w:type="dxa"/>
          </w:tcPr>
          <w:p w:rsidR="00FC507F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Адрес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(местоположение объекта)</w:t>
            </w:r>
          </w:p>
        </w:tc>
        <w:tc>
          <w:tcPr>
            <w:tcW w:w="1533" w:type="dxa"/>
          </w:tcPr>
          <w:p w:rsidR="00FC507F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Площадь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кв.м.</w:t>
            </w:r>
          </w:p>
        </w:tc>
        <w:tc>
          <w:tcPr>
            <w:tcW w:w="1550" w:type="dxa"/>
          </w:tcPr>
          <w:p w:rsidR="00FC507F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 w:rsidRPr="00E441E0">
              <w:rPr>
                <w:b/>
                <w:sz w:val="20"/>
                <w:szCs w:val="20"/>
              </w:rPr>
              <w:t>Начальная цена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Предложения в руб.</w:t>
            </w:r>
          </w:p>
        </w:tc>
      </w:tr>
      <w:tr w:rsidR="00E441E0" w:rsidRPr="00E441E0" w:rsidTr="00E441E0">
        <w:tc>
          <w:tcPr>
            <w:tcW w:w="675" w:type="dxa"/>
          </w:tcPr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323" w:type="dxa"/>
          </w:tcPr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</w:t>
            </w:r>
          </w:p>
        </w:tc>
        <w:tc>
          <w:tcPr>
            <w:tcW w:w="1588" w:type="dxa"/>
          </w:tcPr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Нежилое одноэтажное здание, литер «А»</w:t>
            </w:r>
          </w:p>
        </w:tc>
        <w:tc>
          <w:tcPr>
            <w:tcW w:w="1902" w:type="dxa"/>
          </w:tcPr>
          <w:p w:rsid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Дигорский район,</w:t>
            </w:r>
          </w:p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г.Дигора,ул.Гагарина,4</w:t>
            </w:r>
          </w:p>
        </w:tc>
        <w:tc>
          <w:tcPr>
            <w:tcW w:w="1533" w:type="dxa"/>
          </w:tcPr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406,5</w:t>
            </w:r>
          </w:p>
        </w:tc>
        <w:tc>
          <w:tcPr>
            <w:tcW w:w="1550" w:type="dxa"/>
          </w:tcPr>
          <w:p w:rsidR="00E441E0" w:rsidRPr="00E441E0" w:rsidRDefault="00E441E0" w:rsidP="00FC50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171200</w:t>
            </w:r>
          </w:p>
        </w:tc>
      </w:tr>
    </w:tbl>
    <w:p w:rsidR="00FC507F" w:rsidRPr="00E441E0" w:rsidRDefault="00FC507F" w:rsidP="00FC507F">
      <w:pPr>
        <w:spacing w:after="0"/>
        <w:jc w:val="center"/>
        <w:rPr>
          <w:b/>
          <w:sz w:val="20"/>
          <w:szCs w:val="20"/>
        </w:rPr>
      </w:pPr>
    </w:p>
    <w:p w:rsidR="00FC507F" w:rsidRDefault="00E441E0" w:rsidP="00E441E0">
      <w:pPr>
        <w:tabs>
          <w:tab w:val="left" w:pos="225"/>
        </w:tabs>
        <w:spacing w:after="0"/>
      </w:pPr>
      <w:r>
        <w:t>Решение о реализации муниципального имущества :Постановление И.о.Главы</w:t>
      </w:r>
    </w:p>
    <w:p w:rsidR="00E441E0" w:rsidRDefault="00E441E0" w:rsidP="00E441E0">
      <w:pPr>
        <w:tabs>
          <w:tab w:val="left" w:pos="225"/>
        </w:tabs>
        <w:spacing w:after="0"/>
      </w:pPr>
      <w:r>
        <w:t>Администрации Дигорского района от 17.01.2012 года №11</w:t>
      </w:r>
    </w:p>
    <w:p w:rsidR="00E441E0" w:rsidRDefault="00E441E0" w:rsidP="00E441E0">
      <w:pPr>
        <w:tabs>
          <w:tab w:val="left" w:pos="225"/>
        </w:tabs>
        <w:spacing w:after="0"/>
      </w:pPr>
      <w:r>
        <w:t>Собственник имущества : администрация Дигорского района</w:t>
      </w:r>
    </w:p>
    <w:p w:rsidR="00E441E0" w:rsidRDefault="00E441E0" w:rsidP="00E441E0">
      <w:pPr>
        <w:tabs>
          <w:tab w:val="left" w:pos="225"/>
        </w:tabs>
        <w:spacing w:after="0"/>
      </w:pPr>
      <w:r>
        <w:t>Стартовая цена продажи имущества :171200 (сто семьдесят одна тысяча двести ) руб</w:t>
      </w:r>
    </w:p>
    <w:p w:rsidR="00484D7D" w:rsidRDefault="00484D7D" w:rsidP="00E441E0">
      <w:pPr>
        <w:tabs>
          <w:tab w:val="left" w:pos="225"/>
        </w:tabs>
        <w:spacing w:after="0"/>
      </w:pPr>
    </w:p>
    <w:p w:rsidR="00484D7D" w:rsidRDefault="00484D7D" w:rsidP="00E441E0">
      <w:pPr>
        <w:tabs>
          <w:tab w:val="left" w:pos="225"/>
        </w:tabs>
        <w:spacing w:after="0"/>
      </w:pPr>
      <w:r w:rsidRPr="00484D7D">
        <w:rPr>
          <w:b/>
        </w:rPr>
        <w:t>Дата начала приема заявок</w:t>
      </w:r>
      <w:r>
        <w:t xml:space="preserve"> – 24.01.2012г. с 09.00 до 18.00 (перерыв с 13.00 до 14.00) в  рабочие дни по адресу : Дигорскийц район, г.Дигора, ул.В.Акоева, 41 3 этаж, Управление муниципальной собственности и земельных отношений</w:t>
      </w:r>
    </w:p>
    <w:p w:rsidR="00484D7D" w:rsidRDefault="00484D7D" w:rsidP="00E441E0">
      <w:pPr>
        <w:tabs>
          <w:tab w:val="left" w:pos="225"/>
        </w:tabs>
        <w:spacing w:after="0"/>
      </w:pPr>
      <w:r w:rsidRPr="00484D7D">
        <w:rPr>
          <w:b/>
        </w:rPr>
        <w:t xml:space="preserve">Дата окончания приема заявок </w:t>
      </w:r>
      <w:r>
        <w:rPr>
          <w:b/>
        </w:rPr>
        <w:t>–</w:t>
      </w:r>
      <w:r w:rsidRPr="00484D7D">
        <w:rPr>
          <w:b/>
        </w:rPr>
        <w:t xml:space="preserve"> </w:t>
      </w:r>
      <w:r w:rsidRPr="00484D7D">
        <w:t>06.03.2012 г. по адресу :Дигорский раон, г.Дигора, ул.В.Акоева,41, 3 этаж</w:t>
      </w:r>
      <w:r>
        <w:t>, Управление муниципальной собственности и земельных отношений</w:t>
      </w:r>
    </w:p>
    <w:p w:rsidR="00484D7D" w:rsidRDefault="00484D7D" w:rsidP="00E441E0">
      <w:pPr>
        <w:tabs>
          <w:tab w:val="left" w:pos="225"/>
        </w:tabs>
        <w:spacing w:after="0"/>
      </w:pPr>
    </w:p>
    <w:p w:rsidR="00484D7D" w:rsidRDefault="00484D7D" w:rsidP="00E441E0">
      <w:pPr>
        <w:tabs>
          <w:tab w:val="left" w:pos="225"/>
        </w:tabs>
        <w:spacing w:after="0"/>
      </w:pPr>
      <w:r>
        <w:t>Дата проведения аукциона и подведение итогов – 12.03.</w:t>
      </w:r>
      <w:r w:rsidR="00982C20">
        <w:t>2012г. по адресу: РСО – Алания,</w:t>
      </w:r>
      <w:r w:rsidR="00F57464">
        <w:t xml:space="preserve"> </w:t>
      </w:r>
      <w:r w:rsidR="00982C20">
        <w:t>Дигорский район, г.Дигора, ул.В.Акоева,41, 3 этаж, Управление муниципальной собственности и земельных отношений.</w:t>
      </w:r>
    </w:p>
    <w:p w:rsidR="00982C20" w:rsidRDefault="00982C20" w:rsidP="00E441E0">
      <w:pPr>
        <w:tabs>
          <w:tab w:val="left" w:pos="225"/>
        </w:tabs>
        <w:spacing w:after="0"/>
      </w:pPr>
    </w:p>
    <w:p w:rsidR="00982C20" w:rsidRDefault="00982C20" w:rsidP="00982C20">
      <w:pPr>
        <w:tabs>
          <w:tab w:val="left" w:pos="225"/>
        </w:tabs>
        <w:spacing w:after="0"/>
        <w:jc w:val="center"/>
        <w:rPr>
          <w:b/>
        </w:rPr>
      </w:pPr>
      <w:r w:rsidRPr="00982C20">
        <w:rPr>
          <w:b/>
        </w:rPr>
        <w:t>Условия участия в аукционе</w:t>
      </w:r>
    </w:p>
    <w:p w:rsidR="00982C20" w:rsidRDefault="00982C20" w:rsidP="00982C20">
      <w:pPr>
        <w:tabs>
          <w:tab w:val="left" w:pos="225"/>
        </w:tabs>
        <w:spacing w:after="0"/>
        <w:jc w:val="center"/>
        <w:rPr>
          <w:b/>
        </w:rPr>
      </w:pPr>
    </w:p>
    <w:p w:rsidR="00982C20" w:rsidRDefault="00982C20" w:rsidP="00982C20">
      <w:pPr>
        <w:tabs>
          <w:tab w:val="left" w:pos="225"/>
        </w:tabs>
        <w:spacing w:after="0"/>
      </w:pPr>
      <w:r>
        <w:t>Торги по продаже имущества проводится в форме аукциона, открытого по составу участников и закрытого по форме подаче предложений по цене. Аукцион состоится 12.03.2012 года в 12 ч. 00 мин. По московскому времени по адресу: РСО – Алания, Дигорский район, г.Дигора, ул.В.Акоева,41, 3 этаж, Управление муниципальной собственности и земельных отношений.</w:t>
      </w:r>
    </w:p>
    <w:p w:rsidR="0040444B" w:rsidRDefault="00982C20" w:rsidP="00982C20">
      <w:pPr>
        <w:tabs>
          <w:tab w:val="left" w:pos="225"/>
        </w:tabs>
        <w:spacing w:after="0"/>
      </w:pPr>
      <w:r>
        <w:t xml:space="preserve">  Ограничений участия отдельных категорий физических и юридических лиц, в том числе иностранных, не установлено. Обязанность доказать свое право на участие в  аукционе возлагается на претендента.</w:t>
      </w:r>
      <w:r w:rsidR="0040444B">
        <w:t xml:space="preserve"> </w:t>
      </w:r>
    </w:p>
    <w:p w:rsidR="0040444B" w:rsidRDefault="0040444B" w:rsidP="00982C20">
      <w:pPr>
        <w:tabs>
          <w:tab w:val="left" w:pos="225"/>
        </w:tabs>
        <w:spacing w:after="0"/>
      </w:pPr>
      <w:r>
        <w:t xml:space="preserve">  Документы, представляемые для участия в аукционе :</w:t>
      </w:r>
    </w:p>
    <w:p w:rsidR="0040444B" w:rsidRDefault="0040444B" w:rsidP="00982C20">
      <w:pPr>
        <w:tabs>
          <w:tab w:val="left" w:pos="225"/>
        </w:tabs>
        <w:spacing w:after="0"/>
      </w:pPr>
      <w:r>
        <w:lastRenderedPageBreak/>
        <w:t>1.Заявка на участие в аукционе по  утвержденной Организатором форме ( в 2 экз.);</w:t>
      </w:r>
    </w:p>
    <w:p w:rsidR="0040444B" w:rsidRDefault="0040444B" w:rsidP="00982C20">
      <w:pPr>
        <w:tabs>
          <w:tab w:val="left" w:pos="225"/>
        </w:tabs>
        <w:spacing w:after="0"/>
      </w:pPr>
      <w:r>
        <w:t>2.Платежный документ с отметкой банка об исполнении, подтверждающий внесение размере 17120 ( семнадцать тысяч сто двадцать) рублей со следующим реквизитам:</w:t>
      </w:r>
    </w:p>
    <w:p w:rsidR="0040444B" w:rsidRDefault="00F57464" w:rsidP="00F57464">
      <w:pPr>
        <w:tabs>
          <w:tab w:val="left" w:pos="225"/>
        </w:tabs>
        <w:spacing w:after="0"/>
        <w:jc w:val="center"/>
      </w:pPr>
      <w:r>
        <w:t xml:space="preserve">                                                                                                                                 </w:t>
      </w:r>
      <w:r w:rsidR="0040444B">
        <w:t>КБК – 22711402030050000410,</w:t>
      </w:r>
    </w:p>
    <w:p w:rsidR="0040444B" w:rsidRDefault="00F57464" w:rsidP="00F57464">
      <w:pPr>
        <w:tabs>
          <w:tab w:val="left" w:pos="225"/>
        </w:tabs>
        <w:spacing w:after="0"/>
        <w:jc w:val="center"/>
      </w:pPr>
      <w:r>
        <w:t xml:space="preserve">                                                                                                                   </w:t>
      </w:r>
      <w:r w:rsidR="0040444B">
        <w:t>ОКАТО – 90215000000</w:t>
      </w:r>
    </w:p>
    <w:p w:rsidR="0040444B" w:rsidRDefault="0040444B" w:rsidP="0040444B">
      <w:pPr>
        <w:tabs>
          <w:tab w:val="left" w:pos="225"/>
        </w:tabs>
        <w:spacing w:after="0"/>
        <w:jc w:val="right"/>
      </w:pPr>
      <w:r>
        <w:t>Р/С – 403028810490333000014,</w:t>
      </w:r>
    </w:p>
    <w:p w:rsidR="0040444B" w:rsidRDefault="00F57464" w:rsidP="00F57464">
      <w:pPr>
        <w:tabs>
          <w:tab w:val="left" w:pos="225"/>
        </w:tabs>
        <w:spacing w:after="0"/>
        <w:jc w:val="center"/>
      </w:pPr>
      <w:r>
        <w:t xml:space="preserve">                                                                                                          </w:t>
      </w:r>
      <w:r w:rsidR="0040444B">
        <w:t>БИК – 049033001,</w:t>
      </w:r>
    </w:p>
    <w:p w:rsidR="0040444B" w:rsidRDefault="00F57464" w:rsidP="00F57464">
      <w:pPr>
        <w:tabs>
          <w:tab w:val="left" w:pos="225"/>
        </w:tabs>
        <w:spacing w:after="0"/>
        <w:jc w:val="center"/>
      </w:pPr>
      <w:r>
        <w:t xml:space="preserve">                                                                                                                </w:t>
      </w:r>
      <w:r w:rsidR="002F7533">
        <w:t>Л/С – 05103008510,</w:t>
      </w:r>
    </w:p>
    <w:p w:rsidR="002F7533" w:rsidRDefault="002F7533" w:rsidP="002F7533">
      <w:pPr>
        <w:tabs>
          <w:tab w:val="left" w:pos="225"/>
        </w:tabs>
        <w:spacing w:after="0"/>
      </w:pPr>
      <w:r>
        <w:t>В ГРКЦ НБ РСО – А Г.Владикавказ, отдел №3 Управления Федерального  казначейства по РСО – Алания.</w:t>
      </w:r>
    </w:p>
    <w:p w:rsidR="002F7533" w:rsidRDefault="002F7533" w:rsidP="002F7533">
      <w:pPr>
        <w:tabs>
          <w:tab w:val="left" w:pos="225"/>
        </w:tabs>
        <w:spacing w:after="0"/>
      </w:pPr>
      <w:r>
        <w:t xml:space="preserve">   Основанием для внесения задатка является договор о задатке, заключаемый с Организатором торгов по месту приема заявок. Документом, подтверждающим поступление задатка на счет </w:t>
      </w:r>
      <w:r w:rsidR="002637C4">
        <w:t>Продавца</w:t>
      </w:r>
      <w:r>
        <w:t>, является выписка с этого счета.</w:t>
      </w:r>
      <w:r w:rsidR="002637C4">
        <w:t xml:space="preserve"> Сумма задатка, внесенного победителем торгов, засчитывается в счет исполнения обязательств по оплате приобретенного имущества.</w:t>
      </w:r>
    </w:p>
    <w:p w:rsidR="002637C4" w:rsidRDefault="002637C4" w:rsidP="002F7533">
      <w:pPr>
        <w:tabs>
          <w:tab w:val="left" w:pos="225"/>
        </w:tabs>
        <w:spacing w:after="0"/>
      </w:pPr>
      <w:r>
        <w:t xml:space="preserve">   Задаток возвращается претенденту в следующих случаях и порядке:</w:t>
      </w:r>
    </w:p>
    <w:p w:rsidR="002637C4" w:rsidRDefault="002637C4" w:rsidP="002F7533">
      <w:pPr>
        <w:tabs>
          <w:tab w:val="left" w:pos="225"/>
        </w:tabs>
        <w:spacing w:after="0"/>
      </w:pPr>
      <w:r>
        <w:t xml:space="preserve"> - в случае отзыва заявки претендентом до даты окончания приема заявок, </w:t>
      </w:r>
      <w:r w:rsidR="00A74852">
        <w:t xml:space="preserve"> задаток возвращается претенденту не позднее 5 рабочих дней со дня поступления Организатору торгов уведомления об отзыве;</w:t>
      </w:r>
    </w:p>
    <w:p w:rsidR="00A74852" w:rsidRDefault="00A74852" w:rsidP="002F7533">
      <w:pPr>
        <w:tabs>
          <w:tab w:val="left" w:pos="225"/>
        </w:tabs>
        <w:spacing w:after="0"/>
      </w:pPr>
      <w:r>
        <w:t xml:space="preserve"> -  в случаях отзыва заявки претендентом позднее даты окончания приема заявок, а также  если участник аукциона не признан победителем, либо аукцион признан несостоявшимся, задаток возвращается в течении 5 рабочих дней с даты подведения итогов аукциона;</w:t>
      </w:r>
    </w:p>
    <w:p w:rsidR="00A74852" w:rsidRDefault="00A74852" w:rsidP="002F7533">
      <w:pPr>
        <w:tabs>
          <w:tab w:val="left" w:pos="225"/>
        </w:tabs>
        <w:spacing w:after="0"/>
      </w:pPr>
      <w:r>
        <w:t xml:space="preserve"> - в соответствии с договором о задатке;</w:t>
      </w:r>
    </w:p>
    <w:p w:rsidR="00A74852" w:rsidRDefault="00A74852" w:rsidP="002F7533">
      <w:pPr>
        <w:tabs>
          <w:tab w:val="left" w:pos="225"/>
        </w:tabs>
        <w:spacing w:after="0"/>
      </w:pPr>
      <w:r>
        <w:t>3.Претенденты – физические лица предъявляют  документ</w:t>
      </w:r>
      <w:r w:rsidR="00021AF7">
        <w:t>, удостоверяющий личность.</w:t>
      </w:r>
    </w:p>
    <w:p w:rsidR="00021AF7" w:rsidRDefault="00021AF7" w:rsidP="002F7533">
      <w:pPr>
        <w:tabs>
          <w:tab w:val="left" w:pos="225"/>
        </w:tabs>
        <w:spacing w:after="0"/>
      </w:pPr>
      <w:r>
        <w:t>4.Надлежащим образом оформленная доверенность на лицо, имеющее право действовать от имени претендента, если заявка подается представителем претендента.</w:t>
      </w:r>
    </w:p>
    <w:p w:rsidR="00021AF7" w:rsidRDefault="00021AF7" w:rsidP="002F7533">
      <w:pPr>
        <w:tabs>
          <w:tab w:val="left" w:pos="225"/>
        </w:tabs>
        <w:spacing w:after="0"/>
      </w:pPr>
      <w:r>
        <w:t>5.Опись представленных документов, подписанная претендентом или его уполномоченным представителем в двух экземплярах.</w:t>
      </w:r>
    </w:p>
    <w:p w:rsidR="00021AF7" w:rsidRDefault="00021AF7" w:rsidP="002F7533">
      <w:pPr>
        <w:tabs>
          <w:tab w:val="left" w:pos="225"/>
        </w:tabs>
        <w:spacing w:after="0"/>
      </w:pPr>
      <w:r>
        <w:t>6.Претенденты – юридические лица  дополнительно представляют:</w:t>
      </w:r>
    </w:p>
    <w:p w:rsidR="00021AF7" w:rsidRDefault="00021AF7" w:rsidP="002F7533">
      <w:pPr>
        <w:tabs>
          <w:tab w:val="left" w:pos="225"/>
        </w:tabs>
        <w:spacing w:after="0"/>
      </w:pPr>
      <w:r>
        <w:t>-  нотариально заверенные копии учредительных документов и иных документов, подтверждающих правовой статус претендента как юридического лица;</w:t>
      </w:r>
    </w:p>
    <w:p w:rsidR="00021AF7" w:rsidRDefault="00021AF7" w:rsidP="002F7533">
      <w:pPr>
        <w:tabs>
          <w:tab w:val="left" w:pos="225"/>
        </w:tabs>
        <w:spacing w:after="0"/>
      </w:pPr>
      <w:r>
        <w:t xml:space="preserve"> -  надлежащим образом оформленные документы, подтверждающие наличие ( с указанием величины) или отсутствие в уставном капитале претендента доли Российской Федерации, субъектов Российской Федерации, муниципального образования.</w:t>
      </w:r>
    </w:p>
    <w:p w:rsidR="00021AF7" w:rsidRDefault="00021AF7" w:rsidP="002F7533">
      <w:pPr>
        <w:tabs>
          <w:tab w:val="left" w:pos="225"/>
        </w:tabs>
        <w:spacing w:after="0"/>
      </w:pPr>
      <w:r>
        <w:t xml:space="preserve"> -  документ подтверждающий уведомление федерального антимонопольного органа или его территориального о намерении приобрести имущество.</w:t>
      </w:r>
    </w:p>
    <w:p w:rsidR="00021AF7" w:rsidRDefault="00021AF7" w:rsidP="002F7533">
      <w:pPr>
        <w:tabs>
          <w:tab w:val="left" w:pos="225"/>
        </w:tabs>
        <w:spacing w:after="0"/>
      </w:pPr>
      <w:r>
        <w:t>Документы, содержащие помарки, подчистки, исправления и т.п., не рассматриваются.</w:t>
      </w:r>
    </w:p>
    <w:p w:rsidR="00021AF7" w:rsidRDefault="007C0A9E" w:rsidP="002F7533">
      <w:pPr>
        <w:tabs>
          <w:tab w:val="left" w:pos="225"/>
        </w:tabs>
        <w:spacing w:after="0"/>
      </w:pPr>
      <w:r>
        <w:t xml:space="preserve"> Одно лицо имеет право подать только одну заявку.</w:t>
      </w:r>
    </w:p>
    <w:p w:rsidR="007C0A9E" w:rsidRDefault="007C0A9E" w:rsidP="002F7533">
      <w:pPr>
        <w:tabs>
          <w:tab w:val="left" w:pos="225"/>
        </w:tabs>
        <w:spacing w:after="0"/>
      </w:pPr>
      <w:r>
        <w:t xml:space="preserve"> Претендент не допускается к участию в аукционе, если:</w:t>
      </w:r>
    </w:p>
    <w:p w:rsidR="007C0A9E" w:rsidRDefault="007C0A9E" w:rsidP="002F7533">
      <w:pPr>
        <w:tabs>
          <w:tab w:val="left" w:pos="225"/>
        </w:tabs>
        <w:spacing w:after="0"/>
      </w:pPr>
      <w:r>
        <w:t xml:space="preserve"> -  представленные документы не подтверждают права претендента быть покупателем в соответствии с законодательством Российской Федерации;</w:t>
      </w:r>
    </w:p>
    <w:p w:rsidR="007C0A9E" w:rsidRDefault="007C0A9E" w:rsidP="002F7533">
      <w:pPr>
        <w:tabs>
          <w:tab w:val="left" w:pos="225"/>
        </w:tabs>
        <w:spacing w:after="0"/>
      </w:pPr>
      <w:r>
        <w:t xml:space="preserve"> - представлены не все документы</w:t>
      </w:r>
      <w:r w:rsidR="008A5C59">
        <w:t xml:space="preserve"> по перечню, указанному в информационном сообщении (за исключением предложений о цене), либо они оформлены ненадлежащим образом;</w:t>
      </w:r>
    </w:p>
    <w:p w:rsidR="008A5C59" w:rsidRDefault="008A5C59" w:rsidP="002F7533">
      <w:pPr>
        <w:tabs>
          <w:tab w:val="left" w:pos="225"/>
        </w:tabs>
        <w:spacing w:after="0"/>
      </w:pPr>
      <w:r>
        <w:t xml:space="preserve"> -  заявка подана лицом, не уполномоченным претендентом на осуществление таких действий;</w:t>
      </w:r>
    </w:p>
    <w:p w:rsidR="00FC4984" w:rsidRDefault="00FC4984" w:rsidP="002F7533">
      <w:pPr>
        <w:tabs>
          <w:tab w:val="left" w:pos="225"/>
        </w:tabs>
        <w:spacing w:after="0"/>
      </w:pPr>
      <w:r>
        <w:t xml:space="preserve"> - не подтверждено поступление в установленный срок задатка на счет Продавца.</w:t>
      </w:r>
    </w:p>
    <w:p w:rsidR="00D92CE6" w:rsidRDefault="00FC4984" w:rsidP="00982C20">
      <w:pPr>
        <w:tabs>
          <w:tab w:val="left" w:pos="225"/>
        </w:tabs>
        <w:spacing w:after="0"/>
      </w:pPr>
      <w:r>
        <w:t xml:space="preserve">Ознакомится с формой заявки, условиями договоров о задатке и купли – продажи, а также со сведениями об имуществе можно с момента приема заявок. По результатам рассмотрения заявок, комиссия принимает решение о допуске претендентов к участию в  аукционе. Претендент </w:t>
      </w:r>
      <w:r>
        <w:lastRenderedPageBreak/>
        <w:t>приобретает статус участника аукциона с момента</w:t>
      </w:r>
      <w:r w:rsidR="0012681B">
        <w:t xml:space="preserve"> подписания членами Комиссии протокола приема заявок. Участники аукциона представляют в Комиссию  свои предложен</w:t>
      </w:r>
      <w:r w:rsidR="00667B9F">
        <w:t>ия о цене имущества в письменной форме, в отдельном конверте. Предложения должны быть подписаны участником аукциона. Цена указывается  числом и прописью. В случае если числом и прописью указываются разные цены, принимаются во внимание цена, указанная прописью. В случае если числом и прописью указывается цены, принимается во внимание цена, указанная</w:t>
      </w:r>
      <w:r w:rsidR="00D92CE6">
        <w:t xml:space="preserve"> прописью. Победителем </w:t>
      </w:r>
      <w:r w:rsidR="00982C20">
        <w:t xml:space="preserve">  </w:t>
      </w:r>
      <w:r w:rsidR="00D92CE6">
        <w:t>признается участник, предложивший наиболее высокую цену. При равенстве двух или более предложений  победителем признается участник, чья заявка была подана раньше. Торги в которых принял участие только один участник, признаются несостоявшимися. Все вопросы, касающиеся проведения аукциона, не нашедшие отражения в настоящем информационном сообщении, регулируются законодательством Российской  Федерации.</w:t>
      </w:r>
    </w:p>
    <w:p w:rsidR="00635BD5" w:rsidRDefault="00D92CE6" w:rsidP="00982C20">
      <w:pPr>
        <w:tabs>
          <w:tab w:val="left" w:pos="225"/>
        </w:tabs>
        <w:spacing w:after="0"/>
      </w:pPr>
      <w:r>
        <w:t xml:space="preserve">   Договор купли – продажи заключается  в течении 5 рабочих дней с даты подведения итогов аукциона. При уклонении победителя аукциона от </w:t>
      </w:r>
      <w:r w:rsidR="00635BD5">
        <w:t>заключения</w:t>
      </w:r>
      <w:r>
        <w:t xml:space="preserve"> договора купли - продажи</w:t>
      </w:r>
      <w:r w:rsidR="00982C20">
        <w:t xml:space="preserve">  </w:t>
      </w:r>
      <w:r w:rsidR="00635BD5">
        <w:t>задаток не возвращается, а победитель утрачивает право на заключение указанного договора купли – продажи задаток не возвращается, а победитель утрачивает право на заключение указанного договора купли – продажи.</w:t>
      </w:r>
    </w:p>
    <w:p w:rsidR="00982C20" w:rsidRPr="00982C20" w:rsidRDefault="00930908" w:rsidP="00982C20">
      <w:pPr>
        <w:tabs>
          <w:tab w:val="left" w:pos="225"/>
        </w:tabs>
        <w:spacing w:after="0"/>
      </w:pPr>
      <w:r>
        <w:t xml:space="preserve">    Право</w:t>
      </w:r>
      <w:r w:rsidR="00635BD5">
        <w:t xml:space="preserve"> собственности на имущество переходит к покупателю </w:t>
      </w:r>
      <w:r w:rsidR="00982C20">
        <w:t xml:space="preserve"> </w:t>
      </w:r>
      <w:r>
        <w:t>в порядке, установленном законодательст</w:t>
      </w:r>
      <w:r w:rsidR="00B97C1B">
        <w:t xml:space="preserve">вом Российской Федерации. Право собственности на приобретенное имущество оформляется покупателем самостоятельно  и за собственный счет. </w:t>
      </w:r>
      <w:r w:rsidR="00982C20">
        <w:t xml:space="preserve">                                       </w:t>
      </w:r>
      <w:r w:rsidR="00D92CE6">
        <w:t xml:space="preserve">                  </w:t>
      </w:r>
      <w:r w:rsidR="00982C20">
        <w:t xml:space="preserve">                                                                                    </w:t>
      </w:r>
    </w:p>
    <w:p w:rsidR="00FC507F" w:rsidRPr="00484D7D" w:rsidRDefault="00FC507F" w:rsidP="00FC507F">
      <w:pPr>
        <w:spacing w:after="0"/>
        <w:jc w:val="center"/>
      </w:pPr>
    </w:p>
    <w:p w:rsidR="00484D7D" w:rsidRPr="00484D7D" w:rsidRDefault="00484D7D">
      <w:pPr>
        <w:spacing w:after="0"/>
        <w:jc w:val="center"/>
      </w:pPr>
    </w:p>
    <w:sectPr w:rsidR="00484D7D" w:rsidRPr="00484D7D" w:rsidSect="001D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5379"/>
    <w:rsid w:val="00021AF7"/>
    <w:rsid w:val="0012681B"/>
    <w:rsid w:val="001D6E02"/>
    <w:rsid w:val="002637C4"/>
    <w:rsid w:val="002E5379"/>
    <w:rsid w:val="002F7533"/>
    <w:rsid w:val="00360F19"/>
    <w:rsid w:val="0040444B"/>
    <w:rsid w:val="00484D7D"/>
    <w:rsid w:val="004F6194"/>
    <w:rsid w:val="00635BD5"/>
    <w:rsid w:val="006557B4"/>
    <w:rsid w:val="00667B9F"/>
    <w:rsid w:val="006749A4"/>
    <w:rsid w:val="00706638"/>
    <w:rsid w:val="007C0A9E"/>
    <w:rsid w:val="008A196D"/>
    <w:rsid w:val="008A5C59"/>
    <w:rsid w:val="00930908"/>
    <w:rsid w:val="00982C20"/>
    <w:rsid w:val="00A74852"/>
    <w:rsid w:val="00AA26CD"/>
    <w:rsid w:val="00B97C1B"/>
    <w:rsid w:val="00D92CE6"/>
    <w:rsid w:val="00E441E0"/>
    <w:rsid w:val="00F34D05"/>
    <w:rsid w:val="00F57464"/>
    <w:rsid w:val="00F723ED"/>
    <w:rsid w:val="00FC4984"/>
    <w:rsid w:val="00FC507F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3</cp:revision>
  <dcterms:created xsi:type="dcterms:W3CDTF">2012-04-16T07:27:00Z</dcterms:created>
  <dcterms:modified xsi:type="dcterms:W3CDTF">2012-04-17T06:40:00Z</dcterms:modified>
</cp:coreProperties>
</file>